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9" w:rsidRPr="007B0903" w:rsidRDefault="002F0679" w:rsidP="002F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9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4" name="Рисунок 4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7B0903">
        <w:rPr>
          <w:rFonts w:ascii="Arial" w:hAnsi="Arial" w:cs="Arial"/>
          <w:sz w:val="48"/>
          <w:szCs w:val="48"/>
        </w:rPr>
        <w:t>Приказ Ростехнадзора от 15.12.2020 № 532</w:t>
      </w:r>
      <w:bookmarkEnd w:id="0"/>
      <w:r w:rsidRPr="007B0903">
        <w:rPr>
          <w:rFonts w:ascii="Arial" w:hAnsi="Arial" w:cs="Arial"/>
          <w:sz w:val="48"/>
          <w:szCs w:val="48"/>
        </w:rPr>
        <w:br/>
        <w:t>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</w:r>
      <w:r w:rsidRPr="007B0903">
        <w:rPr>
          <w:rFonts w:ascii="Arial" w:hAnsi="Arial" w:cs="Arial"/>
          <w:sz w:val="48"/>
          <w:szCs w:val="48"/>
        </w:rPr>
        <w:br/>
      </w: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0903">
        <w:rPr>
          <w:rFonts w:ascii="Arial" w:hAnsi="Arial" w:cs="Arial"/>
          <w:sz w:val="36"/>
          <w:szCs w:val="36"/>
        </w:rPr>
        <w:t>Зарегистрировано в Минюсте России 30.12.2020 № 61963</w:t>
      </w: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0679" w:rsidRPr="007B0903" w:rsidRDefault="002F0679" w:rsidP="002F0679">
      <w:pPr>
        <w:spacing w:after="0"/>
        <w:jc w:val="center"/>
        <w:rPr>
          <w:rFonts w:ascii="Arial" w:hAnsi="Arial" w:cs="Arial"/>
          <w:sz w:val="24"/>
          <w:szCs w:val="24"/>
        </w:rPr>
        <w:sectPr w:rsidR="002F0679" w:rsidRPr="007B090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F0679" w:rsidRPr="007B0903" w:rsidRDefault="002F0679" w:rsidP="002F0679">
      <w:pPr>
        <w:pStyle w:val="ConsPlusNormal"/>
        <w:outlineLvl w:val="0"/>
      </w:pPr>
      <w:r w:rsidRPr="007B0903">
        <w:lastRenderedPageBreak/>
        <w:t>Зарегистрировано в Минюсте России 30 декабря 2020 г. № 61963</w:t>
      </w:r>
    </w:p>
    <w:p w:rsidR="002F0679" w:rsidRPr="007B0903" w:rsidRDefault="002F0679" w:rsidP="002F0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</w:pPr>
      <w:r w:rsidRPr="007B0903">
        <w:t>ФЕДЕРАЛЬНАЯ СЛУЖБА ПО ЭКОЛОГИЧЕСКОМУ, ТЕХНОЛОГИЧЕСКОМУ</w:t>
      </w:r>
    </w:p>
    <w:p w:rsidR="002F0679" w:rsidRPr="007B0903" w:rsidRDefault="002F0679" w:rsidP="002F0679">
      <w:pPr>
        <w:pStyle w:val="ConsPlusTitle"/>
        <w:jc w:val="center"/>
      </w:pPr>
      <w:r w:rsidRPr="007B0903">
        <w:t>И АТОМНОМУ НАДЗОРУ</w:t>
      </w:r>
    </w:p>
    <w:p w:rsidR="002F0679" w:rsidRPr="007B0903" w:rsidRDefault="002F0679" w:rsidP="002F0679">
      <w:pPr>
        <w:pStyle w:val="ConsPlusTitle"/>
        <w:jc w:val="center"/>
      </w:pPr>
    </w:p>
    <w:p w:rsidR="002F0679" w:rsidRPr="007B0903" w:rsidRDefault="002F0679" w:rsidP="002F0679">
      <w:pPr>
        <w:pStyle w:val="ConsPlusTitle"/>
        <w:jc w:val="center"/>
      </w:pPr>
      <w:r w:rsidRPr="007B0903">
        <w:t>ПРИКАЗ</w:t>
      </w:r>
    </w:p>
    <w:p w:rsidR="002F0679" w:rsidRPr="007B0903" w:rsidRDefault="002F0679" w:rsidP="002F0679">
      <w:pPr>
        <w:pStyle w:val="ConsPlusTitle"/>
        <w:jc w:val="center"/>
      </w:pPr>
      <w:r w:rsidRPr="007B0903">
        <w:t>от 15 декабря 2020 г. № 532</w:t>
      </w:r>
    </w:p>
    <w:p w:rsidR="002F0679" w:rsidRPr="007B0903" w:rsidRDefault="002F0679" w:rsidP="002F0679">
      <w:pPr>
        <w:pStyle w:val="ConsPlusTitle"/>
        <w:jc w:val="center"/>
      </w:pPr>
    </w:p>
    <w:p w:rsidR="002F0679" w:rsidRPr="007B0903" w:rsidRDefault="002F0679" w:rsidP="002F0679">
      <w:pPr>
        <w:pStyle w:val="ConsPlusTitle"/>
        <w:jc w:val="center"/>
      </w:pPr>
      <w:r w:rsidRPr="007B0903">
        <w:t>ОБ УТВЕРЖДЕНИИ ФЕДЕРАЛЬНЫХ НОРМ И ПРАВИЛ</w:t>
      </w:r>
    </w:p>
    <w:p w:rsidR="002F0679" w:rsidRPr="007B0903" w:rsidRDefault="002F0679" w:rsidP="002F0679">
      <w:pPr>
        <w:pStyle w:val="ConsPlusTitle"/>
        <w:jc w:val="center"/>
      </w:pPr>
      <w:r w:rsidRPr="007B0903">
        <w:t>В ОБЛАСТИ ПРОМЫШЛЕННОЙ БЕЗОПАСНОСТИ "ПРАВИЛА БЕЗОПАСНОСТИ</w:t>
      </w:r>
    </w:p>
    <w:p w:rsidR="002F0679" w:rsidRPr="007B0903" w:rsidRDefault="002F0679" w:rsidP="002F0679">
      <w:pPr>
        <w:pStyle w:val="ConsPlusTitle"/>
        <w:jc w:val="center"/>
      </w:pPr>
      <w:r w:rsidRPr="007B0903">
        <w:t>ДЛЯ ОБЪЕКТОВ, ИСПОЛЬЗУЮЩИХ СЖИЖЕННЫЕ УГЛЕВОДОРОДНЫЕ ГАЗЫ"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В соответствии с подпунктом 5.2.2.16(1)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года № 401 (Собрание законодательства Российской Федерации, 2004, № 32, ст. 3348; 2020, № 27, ст. 4248), приказываю: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1. Утвердить прилагаемые к настоящему приказу федеральные нормы и правила в области промышленной безопасности "Правила безопасности для объектов, использующих сжиженные углеводородные газы".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2. Настоящий приказ вступает в силу с 1 января 2021 г. и действует до 1 января 2027 г.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jc w:val="right"/>
      </w:pPr>
      <w:r w:rsidRPr="007B0903">
        <w:t>Руководитель</w:t>
      </w:r>
    </w:p>
    <w:p w:rsidR="002F0679" w:rsidRPr="007B0903" w:rsidRDefault="002F0679" w:rsidP="002F0679">
      <w:pPr>
        <w:pStyle w:val="ConsPlusNormal"/>
        <w:jc w:val="right"/>
      </w:pPr>
      <w:r w:rsidRPr="007B0903">
        <w:t>А.В.АЛЕШИН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2F0679" w:rsidRPr="007B0903" w:rsidRDefault="002F0679" w:rsidP="002F0679">
      <w:pPr>
        <w:pStyle w:val="ConsPlusNormal"/>
        <w:jc w:val="both"/>
      </w:pPr>
    </w:p>
    <w:p w:rsidR="002F0679" w:rsidRDefault="002F0679" w:rsidP="002F0679">
      <w:pPr>
        <w:pStyle w:val="ConsPlusNormal"/>
        <w:jc w:val="both"/>
        <w:sectPr w:rsidR="002F0679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F0679" w:rsidRPr="007B0903" w:rsidRDefault="002F0679" w:rsidP="002F0679">
      <w:pPr>
        <w:pStyle w:val="ConsPlusNormal"/>
        <w:jc w:val="right"/>
        <w:outlineLvl w:val="0"/>
      </w:pPr>
      <w:r w:rsidRPr="007B0903">
        <w:lastRenderedPageBreak/>
        <w:t>Утверждены</w:t>
      </w:r>
    </w:p>
    <w:p w:rsidR="002F0679" w:rsidRPr="007B0903" w:rsidRDefault="002F0679" w:rsidP="002F0679">
      <w:pPr>
        <w:pStyle w:val="ConsPlusNormal"/>
        <w:jc w:val="right"/>
      </w:pPr>
      <w:r w:rsidRPr="007B0903">
        <w:t>приказом Федеральной службы</w:t>
      </w:r>
    </w:p>
    <w:p w:rsidR="002F0679" w:rsidRPr="007B0903" w:rsidRDefault="002F0679" w:rsidP="002F0679">
      <w:pPr>
        <w:pStyle w:val="ConsPlusNormal"/>
        <w:jc w:val="right"/>
      </w:pPr>
      <w:r w:rsidRPr="007B0903">
        <w:t>по экологическому, технологическому</w:t>
      </w:r>
    </w:p>
    <w:p w:rsidR="002F0679" w:rsidRPr="007B0903" w:rsidRDefault="002F0679" w:rsidP="002F0679">
      <w:pPr>
        <w:pStyle w:val="ConsPlusNormal"/>
        <w:jc w:val="right"/>
      </w:pPr>
      <w:r w:rsidRPr="007B0903">
        <w:t>и атомному надзору</w:t>
      </w:r>
    </w:p>
    <w:p w:rsidR="002F0679" w:rsidRPr="007B0903" w:rsidRDefault="002F0679" w:rsidP="002F0679">
      <w:pPr>
        <w:pStyle w:val="ConsPlusNormal"/>
        <w:jc w:val="right"/>
      </w:pPr>
      <w:r w:rsidRPr="007B0903">
        <w:t>от 15 декабря 2020 г. № 532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</w:pPr>
      <w:bookmarkStart w:id="1" w:name="Par31"/>
      <w:bookmarkEnd w:id="1"/>
      <w:r w:rsidRPr="007B0903">
        <w:t>ФЕДЕРАЛЬНЫЕ НОРМЫ И ПРАВИЛА</w:t>
      </w:r>
    </w:p>
    <w:p w:rsidR="002F0679" w:rsidRPr="007B0903" w:rsidRDefault="002F0679" w:rsidP="002F0679">
      <w:pPr>
        <w:pStyle w:val="ConsPlusTitle"/>
        <w:jc w:val="center"/>
      </w:pPr>
      <w:r w:rsidRPr="007B0903">
        <w:t>В ОБЛАСТИ ПРОМЫШЛЕННОЙ БЕЗОПАСНОСТИ "ПРАВИЛА БЕЗОПАСНОСТИ</w:t>
      </w:r>
    </w:p>
    <w:p w:rsidR="002F0679" w:rsidRPr="007B0903" w:rsidRDefault="002F0679" w:rsidP="002F0679">
      <w:pPr>
        <w:pStyle w:val="ConsPlusTitle"/>
        <w:jc w:val="center"/>
      </w:pPr>
      <w:r w:rsidRPr="007B0903">
        <w:t>ДЛЯ ОБЪЕКТОВ, ИСПОЛЬЗУЮЩИХ СЖИЖЕННЫЕ УГЛЕВОДОРОДНЫЕ ГАЗЫ"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I. ОБЩИЕ ПОЛОЖЕНИЯ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1. Федеральные нормы и правила в области промышленной безопасности "Правила безопасности для объектов, использующих сжиженные углеводородные газы" (далее - Правила) разработаны в соответствии с Федеральным законом от 21 июля 1997 г. № 116-ФЗ "О промышленной безопасности опасных производственных объектов" (Собрание законодательства Российской Федерации, 1997, № 30, ст. 3588; 2018, № 31, ст. 4860) (далее - Федеральный закон "О промышленной безопасности опасных производственных объектов"), Положением о Федеральной службе экологическому, технологическому и атомному надзору, утвержденным постановлением Правительства Российской Федерации от 30 июля 2004 года № 401 (Собрание законодательства Российской Федерации, 2004, № 32, ст. 3348; 2020, № 27, ст. 4248).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2. Правила устанавливают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 хранения, транспортирования и использования сжиженных углеводородных газов (далее - СУГ) (давление насыщенных паров СУГ избыточное при температуре +450 C не более 1,6 мегапаскалей (далее - МПа)), используемых в качестве топлива, а также к эксплуатации объектов хранения, транспортирования и использования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3. Правила распространяются на: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газонаполнительные станции (далее - ГНС), включая сливные железнодорожные эстакады и железнодорожные пути на территории ГНС;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газонаполнительные пункты (далее - ГНП);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промежуточные склады баллонов с количеством СУГ от одной тонны и более;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резервуарные установки, включая наружные и внутренние газопроводы и технические устройства объектов, использующих СУГ в качестве топлива, кроме сети газопотребления жилых, административных, общественных и бытовых зданий;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средства защиты стальных газопроводов и резервуаров от электрохимической коррозии;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средства безопасности, регулирования и защиты, а также системы автоматизированного управления производственными процессами при использовании СУГ.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II. ТРЕБОВАНИЯ К ДОЛЖНОСТНЫМ ЛИЦАМ</w:t>
      </w:r>
    </w:p>
    <w:p w:rsidR="002F0679" w:rsidRPr="007B0903" w:rsidRDefault="002F0679" w:rsidP="002F0679">
      <w:pPr>
        <w:pStyle w:val="ConsPlusTitle"/>
        <w:jc w:val="center"/>
      </w:pPr>
      <w:r w:rsidRPr="007B0903">
        <w:t>И ОБСЛУЖИВАЮЩЕМУ ПЕРСОНАЛУ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bookmarkStart w:id="2" w:name="Par50"/>
      <w:bookmarkEnd w:id="2"/>
      <w:r w:rsidRPr="007B0903">
        <w:t xml:space="preserve">4. Работники, в том числе руководители организаций, осуществляющие профессиональную </w:t>
      </w:r>
      <w:r w:rsidRPr="007B0903">
        <w:lastRenderedPageBreak/>
        <w:t>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опасных производственных объектах, использующих СУГ, перечисленных в пункте 4 Правил, должны пройти аттестацию в области промышленной безопасности в порядке, установленном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 от 25 октября 2019 г. № 1365 (Собрание законодательства Российской Федерации, 2019, № 44, ст. 6204), в объеме требований промышленной безопасности, необходимых для исполнения ими трудовых обязанностей.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Работники рабочих профессий должны пройти подготовку, а также проверку знаний по безопасным методам и приемам выполнения работ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III. ТРЕБОВАНИЯ К ПЕРВИЧНОЙ ПОДАЧЕ ГАЗА НА ОБЪЕКТЫ,</w:t>
      </w:r>
    </w:p>
    <w:p w:rsidR="002F0679" w:rsidRPr="007B0903" w:rsidRDefault="002F0679" w:rsidP="002F0679">
      <w:pPr>
        <w:pStyle w:val="ConsPlusTitle"/>
        <w:jc w:val="center"/>
      </w:pPr>
      <w:r w:rsidRPr="007B0903">
        <w:t>ИСПОЛЬЗУЮЩИЕ СУГ, И ПРОВЕДЕНИЮ ПУСКОНАЛАДОЧНЫХ РАБОТ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5. Первичная подача газа на объекты, использующие СУГ, после их строительства, реконструкции, технического перевооружения и капитального ремонта осуществляется при наличии на данных объектах: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проектной документации и отчетов по инженерным изысканиям (после строительства, реконструкции), документации на техническое перевооружение, консервацию (после технического перевооружения, расконсервации), документации на капитальный ремонт (после капитального ремонта);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исполнительной документации;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положительного заключения государственной (негосударственной) экспертизы проектной документации на строительство, реконструкцию или заключения экспертизы промышленной безопасности документации на техническое перевооружение;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технико-эксплуатационной документации изготовителей технических устройств (паспорта, инструкции по эксплуатации и монтажу);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паспортов на объекты, использующие СУГ, и их элементы;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протоколов проверки сварных стыков газопроводов физическими методами контроля, протоколы механических испытаний сварных стыков газопроводов;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акта приемки установок электрохимической защиты (для подземных газопроводов и резервуаров СУГ);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актов приемки скрытых работ;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актов приемки технических устройств для проведения комплексного опробования;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журналов проведения работ генподрядной и субподрядных организаций;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акта проведения индивидуального опробования технологической системы;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акта проведения комплексного опробования технологической системы объекта;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копии приказа о назначении лица, ответственного за безопасную эксплуатацию объекта, использующего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положения о газовой службе (при наличии) или договора с организацией, имеющей опыт проведения работ по техническому обслуживанию и ремонту газопроводов и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протоколов заседания аттестационной комиссии, а также протоколов центральной аттестационной комиссии аттестации работников;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производственных инструкций и технологических схем;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акта проверки молниезащиты;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акта проверки срабатывания сигнализаторов загазованности, блокировок и автоматики безопасности;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плана мероприятий по локализации и ликвидации последствий аварий на объектах, использующих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6. Технологическая система объекта, использующего СУГ, не введенного в эксплуатацию в течение шести месяцев, должна быть повторно испытана на герметичность.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Порядок проведения испытаний и их оформление выполняется в порядке, предусмотренном проектной документацией на строительство.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7. Технологическая система объекта, использующего СУГ, после окончания монтажных работ перед проведением пусконаладочных работ должна быть испытана строительно-монтажной организацией. Испытания оформляются актом.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Испарители и газозаправочные колонки испытываются как газопроводы.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8. Приемочные испытания (пусконаладочные работы) технологической системы объекта, использующего СУГ, проводятся пусконаладочной организацией по программе, утвержденной застройщиком или техническим заказчиком.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9. Перед началом приемочных испытаний эксплуатирующей организации, участвующей в них совместно с пусконаладочной организацией, необходимо: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назначить ответственных лиц за безопасную эксплуатацию объекта и укомплектовать объект работниками;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вывесить на рабочих местах технологические схемы газопроводов и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аварий, обеспечить взаимодействие с подразделениями пожарной охраны, скорой помощью, газораспределительными организациями;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обеспечить объект, использующий СУГ, средствами пожаротушения в соответствии с проектной документацией;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иметь проектную (исполнительную)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10. К моменту проведения пусконаладочных работ на объекте, использующем СУГ, должны быть выполнены мероприятия: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а также лица, ответственные за безопасную эксплуатацию электрохозяйства и вентиляционного оборудования;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нанесены обозначения категории по взрывопожароопасности и классу взрывоопасных и пожароопасных зон помещений в соответствии с проектной документацией;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обеспечена аттестация работников в области промышленной безопасности, которая проводится в объеме требований промышленной безопасности, необходимых для исполнения ими трудовых обязанностей.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отношении сосудов, работающих под избыточным давлением, к моменту проведения пусконаладочных работ должны быть выполнены мероприятия, предусмотренные программой наладочных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11. Перед проведением пусконаладочных работ и заполнением резервуаров СУГ должна быть обеспечена приемка оборудования для комплексного опробования, задействованы автоматические системы противоаварийной и противопожарной защиты.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проведении пусконаладочных работ на объектах, использующих СУГ, перед продувкой паровой фазой СУГ газопроводы, резервуары и технические устройства подвергаются контрольной опрессовке воздухом или инертным газом с избыточным давлением 0,3 МПа в течение часа.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12. Пусконаладочные работы на технологическом оборудовании выполняются на холостом ходу и под нагрузкой в проектном режиме работы.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13. При контрольной опрессовке все сварные стыки, резьбовые и фланцевые соединения, сальниковые уплотнения проверяются нанесением пенообразующего раствора или акустическими приборами (течеискателями).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В условиях отрицательных температур мыльная эмульсия разбавляется спиртом в концентрации, исключающей ее замерзание.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14. При пусконаладочных работах по вводу в эксплуатацию объектов, использующих СУГ, осуществляются: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внешний осмотр технических устройств, в том числе контрольно-измерительных приборов (далее - КИП);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работоспособности систем противопожарной защиты и вентиляции взрывопожароопасных помещений;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работы стационарных сигнализаторов взрывоопасной концентрации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продувка технических устройств (паровой фазой СУГ или инертным газом) до содержания кислорода не более одного процента;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работы КИП и уровнемеров;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слив СУГ в резервуары базы хранения;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опробование в работе компрессоров, испарителей и насосов;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заполнение баллонов, пуск газа потребителям;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отработка технологических режимов в течение времени: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- не менее семидесяти двух часов - на ГНС и ГНП;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- не менее двух часов - на резервуарных установках.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15. Выявленные и неустранимые в работе оборудования неполадки указываются в акте.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Вопросы устранения неполадок и продолжения пусконаладочных работ рассматриваются комиссией, созданной из представителей пусконаладочной и эксплуатирующей организаций.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16. В период пусконаладочных работ отрабатываются технологические операции, уточняются и дополняются производственные инструкции при наличии необходимости.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18. Во время пусконаладочных работ на объектах, использующих СУГ, ответственным за безопасное их проведение является руководитель пусконаладочной бригады.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Все работы выполняются по указанию руководителя пусконаладочной бригады.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IV. ТРЕБОВАНИЯ К ОБЪЕКТАМ, ИСПОЛЬЗУЮЩИМ СУГ, НА ЭТАПЕ</w:t>
      </w:r>
    </w:p>
    <w:p w:rsidR="002F0679" w:rsidRPr="007B0903" w:rsidRDefault="002F0679" w:rsidP="002F0679">
      <w:pPr>
        <w:pStyle w:val="ConsPlusTitle"/>
        <w:jc w:val="center"/>
      </w:pPr>
      <w:r w:rsidRPr="007B0903">
        <w:t>ЭКСПЛУАТАЦИИ (ВКЛЮЧАЯ ТЕХНИЧЕСКОЕ ОБСЛУЖИВАНИЕ И РЕМОНТ)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Общие требования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21. Организация, эксплуатирующая объекты, использующие СУГ, обязана: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выполнять мероприятия, обеспечивающие содержание в безопасном состоянии объектов, использующих СУГ, и соблюдать требования Правил;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заключать договоры с организациями, выполняющими работы по техническому обслуживанию и ремонту технических устройств, обеспечивающими безопасное их проведение, в случае, если организация, эксплуатирующая объекты, использующие СУГ, не имеет в своем составе газовой службы;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обеспечивать организацию и проведение обследования состояния зданий, сооружений и газопроводов в сроки, установленные в проектной документации.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22. Для лиц, занятых эксплуатацией объектов, использующих СУГ, должны быть разработаны производственные и должностные инструкции.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Должностные инструкции, определяющие обязанности, права и ответственность руководителей и инженерно-технических работников, утверждает руководитель организации (уполномоченный заместитель руководителя) организации, эксплуатирующей объект, либо руководитель обособленного подразделения юридического лица (в случаях, предусмотренных положениями о таких обособленных подразделениях).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выполнения, утверждает руководитель (уполномоченный заместитель руководителя) организации, эксплуатирующей объект, либо руководитель обособленного подразделения юридического лица (в случаях, предусмотренных положениями о таких обособленных подразделениях).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 производственным инструкциям по техническому обслуживанию и ремонту технических устройств должны прилагаться технологические схемы газопроводов и технических устройств.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Технологические схемы пересматриваются и переутверждаются после реконструкции либо технического перевооружения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23. Порядок организации и проведения работ по техническому обслуживанию и ремонту объектов, использующих СУГ, определяется Правилами, эксплуатационной документацией изготовителей.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24. Графики технического обслуживания и ремонта объектов, использующих СУГ, утверждаются техническим руководителем (главным инженером) объекта и согласовываются с организацией, осуществляющей обслуживание и ремонт технических устройств (при необходимости).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25. Документацию, предъявляемую приемочной комиссии, включая проектную и </w:t>
      </w:r>
      <w:r w:rsidRPr="007B0903">
        <w:lastRenderedPageBreak/>
        <w:t>исполнительную документацию, а также акт приемочной комиссии необходимо хранить в течение всего срока эксплуатации объекта, использующего СУГ (до его ликвидации).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Порядок и условия ее хранения определяются решением руководителя организации.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26. На каждый наружный газопровод, электрозащитную установку и резервуар СУГ должен быть составлен эксплуатационный формуляр (паспорт), содержащий основные технические характеристики, а также данные о проведенных капитальных и текущих ремонтах.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27. На газопроводах объектов, использующих СУГ, указываются направления движения потока газа.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28. Технические устройства на ГНС и ГНП должны ежесменно осматриваться, выявленные неисправности своевременно устраняться.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Пуск ГНС и ГНП в работу производится после предварительного осмотра.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29. Неисправные технические устройства должны отключаться, обнаруженные утечки газа устраняться.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 допускается подтягивать крепежные детали фланцевых соединений, удалять (менять) болты на газопроводах и технических устройствах под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31. Техническое обслуживание и ремонт технических устройств, за исключением аварийно-восстановительных работ, следует производить в светлое время суток.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Запорная арматура, обратные и скоростные клапаны должны обеспечивать быстрое и надежное отключение в соответствии с требованиями проектной документации или документации изготовителя.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32. Техническое обслуживание и текущий ремонт арматуры, обратных и скоростных клапанов должны производиться с учетом рекомендаций организации-изготовителя, но не реже одного раза в двенадцать месяцев.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33. Газопроводы жидкой фазы СУГ и резервуары СУГ должны быть оборудованы предохранительными сбросными клапанами.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34. Проверку исправности действия пружинного предохранительного клапана осуществляют путем: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а) принудительного открывания его во время работы оборудования с периодичностью, установленной в производственной инструкции по эксплуатации предохранительных клапанов, но не реже одного раза в месяц;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соответствии с инструкцией изготовителей, если подрыв клапана не предусмотрен.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35.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периодичностью, установленной заводом-изготовителем, но не реже: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предохранительные сбросные клапаны резервуаров - одного раза в шесть месяцев;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остальные - одного раза в двенадцать месяцев при проведении текущего ремонта.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Снимаемый для ремонта или проверки клапан должен быть заменен аналогичным исправным.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Клапаны после проверки параметров настройки пломбируются и регистрируются в журнале настойки и испытаний предохранительных клапанов.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36. Режим эксплуатации, количество отработанного времени и неполадки в работе технических устройств должны фиксироваться в журнале эксплуатации технических устройств.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Порядок ведения журналов в электронном виде устанавливается организацией, эксплуатирующей объекты, использующие СУГ, с учетом требований Федерального закона от 6 апреля 2011 г. № 63-ФЗ "Об электронной подписи" (Собрание законодательства Российской Федерации, 2011, № 15, ст. 2036, 2020, № 24, ст. 3755).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ведения эксплуатационных журналов в электронном виде возможность изменения и/или искажения ранее внесенных записей должна быть исключена.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37. Работу насосов и компрессоров должен контролировать обслуживающий персонал объекта.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38. Насосы и компрессоры при ремонтных работах в насосно-компрессорном отделении (далее - НКО), а также во время производства газоопасных работ в производственной зоне должны быть остановлены, за исключением случаев, указанных в абзаце втором настоящего пункта.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bookmarkStart w:id="3" w:name="Par165"/>
      <w:bookmarkEnd w:id="3"/>
      <w:r w:rsidRPr="007B0903">
        <w:t>По решению руководителя организации, эксплуатирующей объект, допускается ведение ремонтных и газоопасных работ в НКО и производственной зоне без остановки насосов и компрессоров при обеспечении дополнительных мер безопасности, исключающих угрозу жизни и здоровью работникам организации и третьим лицам.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организации технического обслуживания</w:t>
      </w:r>
    </w:p>
    <w:p w:rsidR="002F0679" w:rsidRPr="007B0903" w:rsidRDefault="002F0679" w:rsidP="002F0679">
      <w:pPr>
        <w:pStyle w:val="ConsPlusTitle"/>
        <w:jc w:val="center"/>
      </w:pPr>
      <w:r w:rsidRPr="007B0903">
        <w:t>и ремонта объектов, использующих СУГ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39. В каждой организации из числа руководителей или инженерно-технических работников, прошедших аттестацию, назначаются лица, ответственные за безопасную эксплуатацию объектов, использующих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40. Должностная инструкция лица, ответственного за безопасную эксплуатацию объектов, использующих СУГ, должна предусматривать: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участие в рассмотрении проектной документации и в работе приемочных комиссий по приемке объектов, использующих СУГ, в эксплуатацию в соответствии с требованиями Правил;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разработку производственных инструкций, планов мероприятий по локализации и ликвидации последствий аварий;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участие в комиссиях по проверке знаний персонала требований промышленной безопасности, </w:t>
      </w:r>
      <w:r w:rsidRPr="007B0903">
        <w:lastRenderedPageBreak/>
        <w:t>Правил и производственных инструкций;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соблюдения установленного Правилами порядка допуска специалистов и рабочих к самостоятельной работе;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производственный контроль за эксплуатацией объекта, использующего СУГ, в том числе контроль за соблюдением сроков выполнения ремонта технических устройств, предусмотренных планами работ, а также проверку ведения технической документации при эксплуатации и ремонте;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приостановку работы неисправных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выдачу руководителям и инженерно-техническим работникам предписаний по устранению нарушений требований Правил и контроль их выполнения;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 выполнения мероприятий по замене и модернизации газового оборудования;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организацию и проведение тренировок специалистов и рабочих по ликвидации возможных аварий.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41. Лица, ответственные за безопасную эксплуатацию объектов, использующих СУГ: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требуют отстранения от обслуживания технических устройств и выполнения газоопасных работ лиц, не прошедших проверку знаний или показавших неудовлетворительные знания Правил, а также инструкций по безопасным методам и приемам выполнения работ;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осуществляют контроль при строительстве, реконструкции, техническом перевооружении, консервации и ликвидации опасных производственных объектов.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наружным газопроводам и сооружениям на них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42. Сжиженные углеводородные газы должны быть одоризированы. Проверка одоризации должна проводиться в конечных точках газораспределительной сети, в местах заправки.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43. Контроль и периодичность отбора проб, а также интенсивность запаха СУГ (одоризация) должны определяться на ГНС и ГНП эксплуатационным персоналом объекта.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контроля отражаются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44. Величина давления СУГ должна соответствовать значению, указанному в проектной документации.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45. Проверка наличия конденсата в газопроводах и его удаление должны проводиться в соответствии с периодичностью, установленной производственными инструкциями, исходя из климатических условий эксплуатации, исключающей возможность образования закупорок.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46. Установленные на газопроводах запорная арматура и компенсаторы должны подвергаться ежегодному техническому обслуживанию и ремонту.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Сведения о техническом обслуживании заносятся в эксплуатационный журнал, а о капитальном ремонте (замене), консервации - в технический паспорт объекта.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47. Действующие наружные газопроводы должны подвергаться периодическим осмотрам, </w:t>
      </w:r>
      <w:r w:rsidRPr="007B0903">
        <w:lastRenderedPageBreak/>
        <w:t>приборному контролю, текущим и капитальным ремонтам, а законсервированные - наружному осмотру.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Технические устройства подлежат техническому диагностированию, а здания и сооружения - обследованию в сроки, предусмотренные проектной документацией.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48. Диагностирование проводится по истечении срока эксплуатации, установленного изготовителями, но не более: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 лет - для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 лет - для газопроводов.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49. При осмотре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 и повреждения опор, состояние запорной арматуры и изолирующих фланцевых соединений, наличие средств защиты от падения электропроводов, состояние креплений и окраски газопроводов; проводится проверка состояния креплений, тепло изоляции и окраски, фундаментов, подвесок, правильности работы подвижных и неподвижных опор, компенсирующих устройств.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должен производиться не реже одного раза в три месяца. Выявленные неисправности должны своевременно устраняться, в соответствии с требованиями производственных инструкций.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50. При обходе подземных газопроводов СУГ в населенных пунктах, в соответствии с производственным инструкциям должны выявляться утечки СУГ на трассе газопровода по внешним признакам и приборами, присутствие СУГ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пятнадцати метров по обе стороны от газопровода; уточняться сохранность настенных указателей, ориентиров сооружений и устройств электрохимической защиты, состояние дренажных устройств, арматуры, колодцев; очищаться крышки газовых колодцев и коверов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51.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 наличия особых грунтовых и природных условий (просадочности и степени набухания грунтов, пучинистости, горных подработок, сейсмичности района, времени года и других факторов) по графику, утвержденному техническим руководителем (главным инженером).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52. При подаче СУГ на ГНС, ГНП по газопроводу должна быть установлена запорная арматура вне территории ГНС, ГНП на расстоянии не менее пятидесяти метров от ограждения.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53. На сбросных газопроводах от предохранительных клапанов установка отключающих устройств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54. При техническом обслуживании газопроводов и арматуры должны производиться их ежедневные наружные осмотры для выявления неплотностей в сварных швах, фланцевых и резьбовых соединениях.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55. При наружном осмотре арматуры проверяются ее герметичность, плавность хода шпинделя в задвижках и вентилях. Обнаруженные дефекты должны устраняться.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56. 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57. Газопроводы и установленная на них арматура должны подвергаться ремонтам в соответствии с графиками, утвержденными техническим руководителем (главным инженером) объекта.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насосов, компрессоров</w:t>
      </w:r>
    </w:p>
    <w:p w:rsidR="002F0679" w:rsidRPr="007B0903" w:rsidRDefault="002F0679" w:rsidP="002F0679">
      <w:pPr>
        <w:pStyle w:val="ConsPlusTitle"/>
        <w:jc w:val="center"/>
      </w:pPr>
      <w:r w:rsidRPr="007B0903">
        <w:t>и испарителей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58. При эксплуатации компрессоров, насосов и испарителей необходимо соблюдать требования эксплуатационной документации изготовителей, Правил и производственных инструкций.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59. Давление газа в нагнетательном газопроводе компрессора не должно превышать давления конденсации паров СУГ при температуре нагнетания и быть не более 1,6 МПа.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60. Давление газа на всасывающей линии насоса должно быть на 0,1 - 0,2 МПа выше упругости насыщенных паров жидкой фазы при данной температуре.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61. На объекте, использующем СУГ, при эксплуатации насосов, компрессоров и испарителей установок должна быть оформлена документация: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техническое описание оборудования, инструкции по эксплуатации, инструкции по охране труда, техническому обслуживанию, пуску, обкатке, ведомости запасных частей;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руководство по ремонту, предельные нормы износа быстроизнашивающихся деталей и узлов;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описание технологического процесса и ремонта оборудования;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схемы обвязки газопроводов с указанием мест размещения арматуры, аппаратов и КИП, их назначение, рабочих параметров (давление, температура), направления движения потока газа;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акты индивидуальных испытаний;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сертификаты на смазочные материалы или результаты их лабораторного анализа;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сменный журнал работы насосов, компрессоров и испарителей, ремонтный формуляр;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графики текущих и капитальных ремонтов.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62. При превышении предусмотренного проектной документацией давления на нагнетательных линиях компрессоров, насосов и на выходе испарителей электродвигатели и подача теплоносителя в испарители автоматически должны отключаться.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63. Не допускается работа компрессоров, насосов и испарителей при отключенной вентиляции, КИП или их отсутствии, при наличии в помещении концентрации СУГ, превышающей десять процентов нижнего концентрационного предела распространения пламени (далее - НКПР).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64. Резервные насосы и компрессоры должны находиться в постоянной готовности к пуску.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65.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66.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67. После остановки компрессора, насоса запорная арматура на всасывающей и нагнетательной линиях должна быть закрыта.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отключении испарителя должна быть закрыта запорная арматура на вводе и выходе теплоносителя и газа.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68. Температура воздуха в НКО с оборудованием с водяным охлаждением в рабочее время должна быть не ниже десяти градусов Цельсия.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69.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70.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71. При техническом обслуживании компрессоров и насосов следует выполнять ежесменно: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компрессоров и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очистку компрессоров, насосов и КИП от пыли и загрязнений, проверку наличия и исправности заземления и креплений;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 за отсутствием посторонних шумов, характерных вибраций, температурой подшипников (вручную проверяется нагрев корпуса), уровнем, давлением и температурой масла и охлаждающей воды;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исправности доступных для осмотра движущихся частей;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 за исправным состоянием и положением запорной арматуры и предохранительных клапанов;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соблюдение требований инструкций изготовителей насосов и компрессоров;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отключение неисправных насосов и компрессоров.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72. Дополнительно должны выполняться работы, предусмотренные инструкциями по эксплуатации насосов, компрессоров, испарителей.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Перечень работ по техническому обслуживанию, текущему и капитальному ремонту насосов, компрессоров, испарителей должен уточняться в соответствии с инструкциями изготовителей.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73. Клиновидные ремни передач компрессоров и насосов должны быть защищены от воздействия веществ, влияющих на их прочность и передачу усилий.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74. Использование для компрессоров и насосов смазочных масел, не предусмотренных инструкциями изготовителей,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75.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76. При текущем ремонте насосов, компрессоров, испарителей следует проводить работы, предусмотренные при техническом обслуживании.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77. Сроки технического обслуживания, текущего и капитального ремонта насосов, компрессоров, испарителей устанавливаются графиками, утвержденными техническим руководителем (главным инженером) объекта, использующего СУГ, но не реже указанных в эксплуатационной документации на технические устройства.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78. При эксплуатации испарителей должны выполняться требования федеральных норм и правил в области промышленной безопасности, устанавливающих требования при использовании оборудования, работающего под избыточным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79. Компрессоры и насосы должны быть остановлены в случаях: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утечек газа и неисправностей запорной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появления вибрации, посторонних шумов и стуков;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выхода из строя подшипников и уплотнений (торцевых, сальниковых);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выхода из строя электропривода, пусковой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муфтовых соединений, клиновых ремней и их ограждений;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повышения или понижения установленного давления газа во всасывающем и напорном газопроводе;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отключения электроэнергии;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нарушений в работе систем вентиляции;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возникновения пожара.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80. Эксплуатация испарителей не допускается в случаях: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повышения или понижения давления жидкой и паровой фазы выше или ниже рабочих параметров;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предохранительных клапанов, КИП и средств автоматики;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применения средств измерений с истекшим сроком поверки и калибровки;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неисправности или неукомплектованности крепежных деталей;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обнаружения утечки газа или потения в сварных швах, болтовых соединениях, а также нарушения целостности конструкции испарителя;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попадания жидкой фазы в газопровод паровой фазы;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прекращения подачи теплоносителя в испаритель;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возникновения пожара.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81. В помещении НКО не допускается устройство приямков, подпольных каналов.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82. Во время работы насосов для перекачки жидкой фазы сжиженного газа необходимо осуществлять контроль за: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температурой электродвигателей;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температурой подшипников;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температурой торцевого уплотнения;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давлением на всасывающей и нагнетательной линиях по манометрам;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герметичностью торцевого уплотнения и фланцевых соединений с арматурой.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83. Аварийная остановка компрессоров осуществляется немедленно при: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отказе средств защиты компрессора;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показании давления на манометрах на любой ступени сжатия выше допустимого;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прекращении подачи охлаждающей жидкости или обнаружении неисправности системы охлаждения;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нарушении уплотнений и утечки газа;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появлении посторонних стуков и ударов в компрессоре и в двигателе или обнаружении их неисправности, которая может привести к аварии;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выходе из строя КИП в случае невозможности замены их на работающей компрессорной установке;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отсутствии электроснабжения и освещения;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систем вентиляции;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пожаре;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обнаружении трещин на фундаменте, угрожающих устойчивости здания.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84. Аварийная остановка насосов должна быть осуществлена немедленно при: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утечке сжиженного газа из какой-либо части насоса;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вибрации насоса или при явно слышимом звуке;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повышении температуры подшипника или торцевого уплотнения;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внезапном падении напора на нагнетании более чем на десять процентов;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возникновении пожара.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85. Работа компрессоров и насосов с неисправными манометрами или без них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86. Продувка и дренирование насосов, компрессоров и трубопроводов в насосно-компрессорном помещении не допускаются.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сбора дренированных продуктов и отвода продувочных газов следует использовать закрытые централизованные системы.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87. Необходимо следить за затяжкой анкерных болтов на насосах, компрессорах для предупреждения возникновения вибрации газопроводов.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Плоскоременная передача от двигателя к агрегату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Клиновидные ремни должны быть из электропроводных материалов.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Установка должна быть заземлена.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Все движущиеся части насосов и компрессоров должны быть ограждены.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88.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89. Демонтируемый для ремонта компрессор или насос должен быть освобожден от СУГ, отключен от обвязывающих газопроводов заглушками и пропарен.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90.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должна быть прекращена, за исключением случаев, указанных в абзаце втором настоящего пункта.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bookmarkStart w:id="4" w:name="Par307"/>
      <w:bookmarkEnd w:id="4"/>
      <w:r w:rsidRPr="007B0903">
        <w:t>В особых случаях, по решению руководителя организации, эксплуатирующей объект, допускается ведение таких работ без отключения остальных насосов, компрессоров, испарителей при обеспечении дополнительных мер безопасности, исключающих угрозу жизни и здоровью работникам организации и третьим лицам.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91. Отработанное масло должно храниться в специально отведенном месте и утилизироваться в соответствии с требованиями по утилизации отходов I - IV классов опасности.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92. Пуск и остановка насосов, компрессоров и испарителей должны осуществляться с разрешения технического руководителя (главного инженера) объекта, использующего СУГ, в соответствии с производственными инструкциями.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Включение насосов, компрессоров и испарителей после перерыва в работе более одной смены должно осуществляться после осмотра резервуаров и газопроводов.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93. Перед пуском насосов, компрессоров и испарителей объектов, использующих СУГ, следует: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 пятнадцать минут до пуска насосов, компрессоров и испарителей включить приточно-вытяжную вентиляцию и проверить состояние воздушной среды в помещениях;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уточнить причины остановки оборудования (по журналу) и убедиться, что неисправность устранена;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проверить и при необходимости подтянуть анкерные болты (у компрессоров, насосов, испарителей, электродвигателей);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проверить исправность автоматики безопасности и блокировок.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94. После включения электродвигателя компрессора необходимо: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убедиться в правильном вращении вала по стрелке на передней крышке картера;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открыть вентиль на нагнетательном патрубке компрессора при достижении номинального числа оборотов вала электродвигателя компрессора и постепенно открыть вентиль на всасывающем патрубке компрессора.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95. Работа насосов, компрессоров и испарителей с отключенной автоматикой, аварийной сигнализацией, а также блокировкой с вентиляторами вытяжных систем не допускается.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вентиляционного оборудования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96. На ГНС и ГНП решением руководителя назначается ответственное лицо за эксплуатацию вентиляционных систем.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97.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Обозначения наносятся на кожухе вентилятора и воздуховодах.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98. На вентиляционные системы должны составляться паспорта. В паспорт вносятся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99. На объекте, использующем СУГ, должны храниться: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схема системы воздуховодов с указанием размеров, расположения арматуры, компенсаторов, предохранительных и дренажных устройств, противопожарных открытых клапанов, КИП, а также оборудования, входящего в установку;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акты приемки в эксплуатацию вентиляционной установки;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паспорта на оборудование, являющееся неотъемлемой частью вентиляционной установки.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100. На объекте, использующем СУГ, должен быть организован: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учет времени работы вентиляционной установки;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учет неисправностей при эксплуатации установки;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учет технического обслуживания и ремонтов оборудования и элементов установки;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сведения о замене элементов установки.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Все изменения в конструкции вентиляционных систем должны вноситься на основании проектной документации.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101. Пуск вытяжных систем вентиляции, работающих в рабочее время, должен производиться за пятнадцать минут до включения технологического 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Включение приточных систем вентиляции - через пятнадцать минут после включения вытяжных вентиляционных систем.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102. В местах забора воздуха приточными вентиляционными системами должна исключаться возможность попадания горючих газов и паров, в том числе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103. При остановке приточных вентиляционных систем обратные клапаны на воздуховодах должны быть закрыты.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104. Проектная эффективность работы приточно-вытяжной вентиляции должна проверяться при пуске объекта, использующего СУГ, и в процессе эксплуатации не реже одного раза в двенадцать месяцев.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проверки должны заноситься в паспорт вентиляционной установки.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Вентиляционные системы не реже одного раза в двенадцать месяцев, а также после капитального ремонта, наладки или не удовлетворительных результатов анализа воздушной среды должны подвергаться испытаниям.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105. Оценка эффективности работы вентиляционных систем подтверждается техническим отчетом по результатам испытаний.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106. Техническое обслуживание вентиляционных установок производится в соответствии с графиками, утвержденными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107. При техническом обслуживании вентиляционных установок проводятся следующие основные работы: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визуальный контроль наличия механических повреждений и коррозии; герметичности воздуховодов, вентиляционных камер и труб калориферов; нарушений целостности окраски, посторонних шумов и вибрации, подсосов воздуха;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проверка действия дроссель-клапанов, шиберов и жалюзийных решеток, проверка </w:t>
      </w:r>
      <w:r w:rsidRPr="007B0903">
        <w:lastRenderedPageBreak/>
        <w:t>правильности направления вращения рабочих колес центробежных вентиляторов и крыльчатки осевых вентиляторов;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 за температурой подшипников электродвигателей и проверка наличия заземления последних;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 за параметрами воздуха, нагнетаемого в помещение;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ограждений вращающихся частей.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108. При текущих ремонтах вентиляционных установок проводятся следующие основные работы: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устранение дефектов, выявленных при плановых осмотрах;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разборка и чистка электродвигателей;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работы электродвигателей под нагрузкой и на холостом ходу;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параметров взрывозащиты электродвигателей;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сопротивления заземляющих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или замена изоляции токоведущих частей, ремонт магнитных пускателей и контакторов;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или замена подшипников вентиляторов и электродвигателей;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замена смазки в подшипниках и при необходимости фланцев, болтов, прокладок, мягких вставок;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отдельных лопаток колес центробежных вентиляторов и крыльчатки осевых вентиляторов;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и балансировка ротора вентилятора для устранения вибрации воздуховодов и ликвидации дополнительного шума;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и восстановление зазоров между ротором и кожухом;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крепление вентиляторов и электродвигателей;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чистка воздуховодов, вентиляционных камер, заборных и вытяжных шахт, замена элементов фильтров;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герметичности обратных клапанов приточных систем вентиляции;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устранение утечек теплоносителя в калориферах (при наличии дефекта);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ремонт вентиляционных камер, рукавов, кассет, разделок в местах прохода через ограждающие конструкции;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окраска воздуховодов;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регулировка.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109. Регулирующие устройства после наладки должны фиксироваться.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110.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выполнении капитального ремонта следует проверить состояние всех элементов, заменить изношенные узлы и детали, провести регулировку, необходимые испытания и комплексную проверку.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111. Результаты плановых осмотров вентиляционных установок должны записываться в эксплуатационный журнал работы оборудования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112. Проверка включения в работу аварийных вентиляционных установок должна производиться не реже одного раза в месяц.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113. На объекте, использующем СУГ, должен быть обеспечен контроль за состоянием и работой приточно-вытяжной вентиляции и не реже одного раза в три месяца должна проводиться проверка кратности воздухообмена в помещениях.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проверки оформляются актом.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114. При проверке степени воздухообмена, создаваемого принудительной вентиляцией, необходимо обеспечить 2/3 воздухозабора вытяжной вентиляцией из нижней зоны помещения и 1/3 - из верхней зоны.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недостаточности воздухообмена работа в помещениях категории А &lt;1&gt;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--------------------------------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&lt;1&gt; Согласно требованиям Федерального закона от 22 июля 2008 г. № 123-ФЗ "Технический регламент о требованиях пожарной безопасности" (Собрание законодательства Российской Федерации, 2008, № 30, ст. 3579, 2018, № 53, ст. 8464).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115. Для производительности вентиляторов следует обеспечить: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номинальное число оборотов;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правильность балансировки крыльчатки;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соответствующий зазор между крыльчаткой и кожухом;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устранение утечек воздуха в соединениях воздуховодов;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очистку загрязнения воздуховодов и исключение попадания в них посторонних предметов.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116. При проверке степени воздухообмена, создаваемого принудительной вентиляцией, </w:t>
      </w:r>
      <w:r w:rsidRPr="007B0903">
        <w:lastRenderedPageBreak/>
        <w:t>должна быть обеспечена кратность воздухообмена не менее: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десятикратного воздухообмена в один час в рабочее время;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трехкратного воздухообмена в один час в нерабочее время;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восьмикратного воздухообмена в один час для аварийной вытяжной вентиляции.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117. Аварийная вентиляция должна включаться от сигнализаторов опасной концентрации газа в помещении при наличии его, превышающим десять процентов НКПР.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 включением аварийной вентиляции должно обеспечиваться отключение электроприводов насосов, компрессоров и другого технологического 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118. Отсосы вытяжных систем должны быть закрыты сеткой для предотвращения попадания в воздуховоды посторонних предметов.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119. Техническое обслуживание венткамер и помещений категории А &lt;2&gt; должно проводиться ежесменно с записью в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--------------------------------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&lt;2&gt; Согласно требованиям Федерального закона от 22 июля 2008 г. № 123-ФЗ "Технический регламент о требованиях пожарной безопасности" (Собрание законодательства Российской Федерации, 2008, № 30, ст. 3579, 2018, № 53, ст. 8464).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120. Текущий ремонт противопожарных нормально открытых клапанов и обратных клапанов должен проводиться по графику, утвержденному техническим руководителем (главным инженером) объекта, использующего СУГ, но не реже одного раза в двенадцать месяцев, с записью в паспорт вентсистемы.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резервуаров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121. Контроль за техническим состоянием, освидетельствованием, обслуживанием и ремонтом резервуаров СУГ должен осуществляться в соответствии с требованиями Федерального закона "О промышленной безопасности опасных производственных объектов", федеральных норм и правил в области промышленной безопасности, устанавливающих требования при использовании оборудования, работающего под избыточным давлением, и Правилами.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122. На объектах, использующих СУГ, решением руководителя назначается лицо, ответственное за исправное состояние и безопасную эксплуатацию резервуаров, из числа инженерно-технических работников, прошедших проверку знаний требований федеральных норм и правил в области промышленной безопасности, устанавливающих требования при использовании оборудования, работающего под избыточным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123. На резервуары базы хранения СУГ составляется технологическая схема, в которой указываются расположение резервуаров, их номера, а также газопроводы обвязки, запорная и предохранительная арматура.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124. Резервуары перед наполнением должны быть проверены на наличие избыточного давления, которое должно быть не менее 0,05 МПа (кроме новых резервуаров и после технического освидетельствования, диагностирования и ремонта).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Результаты проверки резервуаров в рабочем состоянии должны отражаться в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125. Резервуары должны вводиться в эксплуатацию на основании письменного разрешения технического руководителя (главного инженера) объекта (организации) после их освидетельствования.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126. При эксплуатации резервуаров должно осуществляться их ежесменное техническое обслуживание в объеме: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резервуаров и арматуры в целях выявления и устранения неисправностей и утечек газа;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уровня СУГ в резервуарах.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127. Обнаруженные при техническом обслуживании неисправности следует записывать в эксплуатационный журнал.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128.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129. По графику, утвержденному руководителем объекта, использующего СУГ, выполняются: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предохранительных клапанов на срабатывание при давлении настройки;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и профилактика задвижек, кранов и вентилей;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слив конденсата из резервуаров через дренажные устройства.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130. Наружный осмотр резервуаров с арматурой и КИП в рабочем состоянии с записью в журнале производится лицом, ответственным за исправное состояние и безопасную эксплуатацию сосудов, работающих под избыточным давлением, не реже одного раза в три месяца.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131. Сроки и порядок технического освидетельствования резервуаров на объекте, использующем СУГ, а также необходимость внепланового освидетельствования резервуаров определяются в соответствии с требованиями Федерального закона "О промышленной безопасности опасных производственных объектов", федеральных норм и правил в области промышленной безопасности, устанавливающих требования при использовании оборудования, работающего под избыточным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132. Резервуары следует заполнять жидкой фазой СУГ не более восьмидесяти пяти процентов геометрического объема.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переполнении резервуара избыток СУГ должен быть перекачан в другие резервуары.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133. Резервуары ГНС, ГНП перед внутренним осмотром, гидравлическим испытанием, ремонтом, консервацией или демонтажем должны быть освобождены от СУГ, неиспарившихся остатков и дегазированы.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134. Разгерметизация резервуаров без предварительного снижения в них давления до атмосферного не разрешается.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135. Обработка резервуаров должна производиться после отсоединения их от газопроводов обвязки паровой и жидкой фаз СУГ с помощью заглушек. Обработка резервуаров должна </w:t>
      </w:r>
      <w:r w:rsidRPr="007B0903">
        <w:lastRenderedPageBreak/>
        <w:t>производиться путем их пропаривания или промывки водой с последующей продувкой инертным газом. Применение для дегазации воздуха не разрешается. Обработка резервуара должна производиться при открытом верхнем люке. При очистке резервуаров следует применять инструмент, не дающий искры.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После освобождения резервуаров от конденсата и (или) воды резервуары должны быть осушены.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136. Качество дегазации должно проверяться путем анализа проб, отобранных в нижней части сосуда.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Концентрация углеводородного газа не должна превышать десяти процентов НКПР.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контроля должны отражаться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137. Освобождение резервуаров резервуарной установки сбросом СУГ в атмосферу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Освобождение резервуаров резервуарной установки должно производиться выжиганием остатков СУГ на "свече" диаметром не менее двадцати миллиметров, высотой три метра, установленной на расстоянии не менее пятнадцати метров от границы резервуарной установки с наклоном пятьдесят градусов к горизонту.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Заполнение резервуара водой должно начинаться при уменьшении длины пламени на "свече" до двадцати - тридцати сантиметров.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Сжигание вытесняемой водой паровой фазы СУГ должно продолжаться до погасания пламени.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Подача воды прекращается при полном наполнении резервуара.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138. Работы внутри резервуаров должны проводиться по наряду-допуску бригадой в составе не менее трех работников под руководством ответственного лица.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Члены бригады должны быть проинструктированы по безопасному выполнению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Спуск в резервуар более одного работника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защиты органов дыхания работников внутри резервуара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 Работающий в резервуаре должен использовать страховочную привязь с сигнально-спасательной веревкой.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Снаружи резервуара должны находиться не менее двух работников, которые должны держать в руках концы веревок, наблюдать за работающим в резервуаре, быть готовыми оказать ему необходимую помощь и не допускать к месту проведения работ посторонних лиц.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Время пребывания в резервуаре не должно превышать пятнадцати минут.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Каждые тридцать минут следует проверять резервуар на загазованность с использованием газоанализаторов.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139. Пирофорные отложения, извлеченные из резервуаров, должны поддерживаться во </w:t>
      </w:r>
      <w:r w:rsidRPr="007B0903">
        <w:lastRenderedPageBreak/>
        <w:t>влажном состоянии и вывозиться с территории объекта, использующего СУГ, для захоронения в отведенном месте.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140. Вода после промывки и испытаний резервуаров должна отводиться в канализацию через отстойники, исключающие попадание СУГ в систему канализации, или удаляться с территории объекта на санкционированные полигоны жидких отходов.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проведению сливоналивных операций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141. Слив СУГ из железнодорожных и автомобильных цистерн в резервуары должен производиться в дневное время суток с соблюдением требований Правил и производственных инструкций.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142. Подготовка к сливу СУГ из железнодорожных цистерн должна быть начата после закрепления цистерн на рельсовом пути и удаления локомотива с территории сливной эстакады на расстояние не менее ста метров от эстакады.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143. Количество железнодорожных цистерн на территории ГНС не должно превышать число постов слива.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144. Выполнение работ по проведению слива (налива) СУГ должно осуществляться по решению технического руководителя (главного инженера)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Количество персонала, выполняющего слив СУГ из железнодорожных и автомобильных цистерн и наполнение автомобильных цистерн, должно быть не менее 3 рабочих, в резервуары резервуарных установок - не менее двух рабочих.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Выполнение сливоналивных операций во время грозы и при проведении огневых работ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145. Для сливоналивных операций применяются соединительные рукава, а также шарнирно-сочлененные устройства и трубопроводы для жидкой и паровой фазы, в соответствии с решениями, предусмотренными проектной документацией, соответствующие требованиям технических условий, допускающих их применение для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146. В процессе эксплуатации должны быть обеспечены проведение осмотра, испытаний и отбраковка соединительных рукавов, используемых при сливоналивных операциях.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147. Соединительные рукава, применяемые при сливоналивных операциях, не должны иметь трещин, надрезов, вздутий и потертостей.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наличии на рукавах указанных дефектов рукава заменяются новыми.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148. Рукава подвергаются гидравлическому испытанию на прочность давлением, равным 1,25 рабочего давления, не реже одного раза в три месяца. Результаты испытания заносятся в журнал.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149. Каждый рукав должен иметь обозначение с порядковым номером, датами проведения (месяц, год) испытания и последующего испытания (месяц, год).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150. Железнодорожные, автомобильные цистерны, соединительные рукава должны заземляться.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Отсоединять заземляющие устройства допускается только после окончания сливоналивных операций и установки заглушек на штуцеры вентилей цистерн.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151. Металлокордовые и резинотканевые рукава должны быть защищены от статического электричества.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защиты от статического электричества они должны быть обвиты (или пропущены внутри) медной проволокой диаметром не менее двух миллиметров или медным тросиком площадью сечения не менее четырех квадратных миллиметров с шагом витка не более ста миллиметров. Концы проволоки (тросика) соединяются с наконечниками рукава пайкой или гайкой под болт.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152.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153. Открывать запорную арматуру на газопроводах следует плавно, предотвращая гидравлические удары.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154. Перед выполнением сливоналивных операций на автоцистернах, за исключением оборудованных насосами для перекачки СУГ, двигатели автоцистерн должны быть отключены. Перед наполнением или опорожнением автоцистерны, оборудованной насосом СУГ, должны быть проверены наличие и исправность искрогасителя на выхлопной трубе автоцистерны.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Включать двигатели допускается только после отсоединения рукавов и установки заглушек на штуцеры.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155. Во время сливоналивных операций должна быть обеспечена автоматическая система контроля слива (налива)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156. Между персоналом, выполняющим сливоналивные операции, и машинистами НКО должна осуществляться радио, или телефонная, громкоговорящая, или визуальная связь.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157. Двигатели автомобильных цистерн должны быть оборудованы выхлопом с глушителем и искрогасительной сеткой, выведенными к передней части автомобиля, и оснащены двумя огнетушителями.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158. При приемке цистерн проверяются: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соответствие цистерны отгрузочным документам;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отсутствие повреждений корпуса цистерны и исправность запорной и контрольной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наличие и уровень СУГ в цистерне по контрольным вентилям и уровнемеру;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наличие огнетушителей.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159. В сопроводительных документах проверяются наименование поставщика, дата отгрузки, номер цистерны, масса залитого в цистерну газа.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160. Исправность запорной арматуры на цистерне проверяется внешним осмотром.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161. До начала слива СУГ из цистерн следует: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закрепить цистерны противооткатными искробезопасными башмаками;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проверить исправность и надежность шлангов для слива СУГ из цистерн;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заземлить цистерны.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162. Слив СУГ из цистерн в резервуары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163. Слив СУГ из цистерн осуществляется: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созданием перепада давления между цистерной и резервуаром при работе компрессора;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созданием перепада давления между цистерной и резервуаром подогревом паров СУГ в испарителе;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перекачиванием СУГ насосами;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самотеком при расположении резервуаров ниже цистерны.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164.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165. Давление паровой фазы, создаваемое в цистерне при сливе СУГ, не должно превышать рабочего давления, указанного на цистерне.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повышении давления в цистерне выше рабочего компрессор или испаритель должен быть отключен.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166. Перепад давления между цистерной и резервуаром допускается в пределах 0,15 - 0,2 МПа.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167. Нахождение водителя во время слива СУГ в кабине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168. Включать двигатель автомобиля допускается только после отсоединения шлангов от газопроводов и установки заглушек на сливные штуцера.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169. После слива СУГ давление паров СУГ в цистерне должно быть не ниже 0,05 МПа.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Сброс СУГ в атмосферу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170. Не занятый на операции слива персонал не должен находиться на месте производства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171. Не допускается оставлять цистерны присоединенными к газопроводам в период, когда слив СУГ не производится.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172. Во время слива СУГ не допускается производить работы по уплотнению соединений, находящихся под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173. В период слива СУГ должен осуществляться контроль за давлением и уровнем СУГ в цистерне и приемном резервуаре.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174. По окончании слива запорная арматура на цистерне должна быть заглушена.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175. Для оттаивания арматуры и сливных газопроводов следует применять нагретый песок, горячую воду или водяной пар.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176. В случае поступления цистерны с СУГ, имеющей течь, она должна быть немедленно освобождена от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177. Не допускается наполнение СУГ резервуаров в случаях: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обнаружения трещин, выпучин, пропусков или потения в сварных швах и фланцевых соединениях;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предохранительных клапанов;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уровнемерных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или неполном количестве крепежных деталей на лазах и люках;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осадке фундаментов резервуаров и опор подводящих газопроводов.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установок наполнения баллонов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178. При проведении на объекте, использующем СУГ (ГНС и ГНП), наполнения баллонов необходимо следить за исправностью и безопасной эксплуатацией: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карусельных наполнительных установок;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напольных весовых установок.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179. Наполнение баллонов СУГ должно производиться в отапливаемом помещении при температуре воздуха не ниже плюс десять градусов Цельсия, при работающих системах приточно-вытяжной вентиляции и сигнализации загазованности.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180. Напольные весовые установки допускается располагать на открытых площадках под навесом.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Наполнять баллоны на открытой площадке допускается при температуре наружного воздуха не ниже минус двадцать градусов Цельсия.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181. Техническое обслуживание наполнительных установок проводится по графику, утвержденному техническим руководителем (главным инженером), но не реже чем в сроки, указанные в эксплуатационной документации, и включает: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работы запорных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работы предохранительных клапанов один раз в месяц;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и очистку фильтров;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смазку трущихся частей и перенабивку сальников;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плотности закрытия клапана струбцины;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правильности настройки сбросного клапана.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182. Эксплуатация наполнительных установок не допускается в случаях: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повышения давления выше указанного в производственных инструкциях;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неисправности предохранительных клапанов, манометров, КИП и средств автоматики;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применения средств измерений с истекшим сроком поверки и калибровки;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неполном количестве или неисправности крепежных деталей;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утечек СУГ или потения в сварных швах, разъемных соединениях (резьбовые, фланцевые);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попадания жидкой фазы в трубопровод паровой фазы.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183. Каждый баллон после наполнения должен проходить контроль наполнения.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184. Баллоны после наполнения газом должны подвергаться контрольной проверке степени наполнения методом взвешивания или иным методом, обеспечивающим контроль за степенью наполнения.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Контрольные весы для взвешивания баллонов должны проверяться перед началом каждой смены.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Допустимая погрешность производимых измерений должна составлять: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rPr>
          <w:noProof/>
          <w:position w:val="-2"/>
        </w:rPr>
        <w:drawing>
          <wp:inline distT="0" distB="0" distL="0" distR="0">
            <wp:extent cx="174625" cy="182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903">
        <w:t xml:space="preserve"> десять граммов - для баллонов вместимостью один литр;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rPr>
          <w:noProof/>
          <w:position w:val="-2"/>
        </w:rPr>
        <w:drawing>
          <wp:inline distT="0" distB="0" distL="0" distR="0">
            <wp:extent cx="174625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903">
        <w:t xml:space="preserve"> двадцать граммов - для баллонов вместимостью пять литров и двенадцать литров;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rPr>
          <w:noProof/>
          <w:position w:val="-2"/>
        </w:rPr>
        <w:drawing>
          <wp:inline distT="0" distB="0" distL="0" distR="0">
            <wp:extent cx="174625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903">
        <w:t xml:space="preserve"> сто граммов - для баллонов вместимостью двадцать семь литров и пятьдесят литров.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185. Все наполненные баллоны должны быть проверены на герметичность и закрыты резьбовой заглушкой.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СУГ из негерметичных баллонов должны быть слиты.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186. Количество баллонов в наполнительном цехе не должно превышать половины его суммарной часовой производительности.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187. Размещение баллонов в проходах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188. Въезд на территорию ГНС и ГНП допускается для автомашин, предназначенных для транспортирования баллонов: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кузов которых специально оборудован для транспортирования баллонов с горючими газами;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автомашин с выхлопом и глушителем с искрогасительной сеткой, выведенными к передней части автомобиля, оснащенных двумя огнетушителями, оборудованных деревянными ложементами и (или) имеющих резиновые (веревочные) кольца и (или) приспособления для крепления баллонов.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189. Автомашины должны быть оснащены опознавательными знаками об опасности груза.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lastRenderedPageBreak/>
        <w:t>Требования к эксплуатации автоматики безопасности</w:t>
      </w:r>
    </w:p>
    <w:p w:rsidR="002F0679" w:rsidRPr="007B0903" w:rsidRDefault="002F0679" w:rsidP="002F0679">
      <w:pPr>
        <w:pStyle w:val="ConsPlusTitle"/>
        <w:jc w:val="center"/>
      </w:pPr>
      <w:r w:rsidRPr="007B0903">
        <w:t>и контрольно-измерительных приборов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190. Контроль за исправностью средств измерений и своевременностью проведения метрологического контроля и надзора организует технический руководитель (главный инженер)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Размещаемые на щитах управления КИП должны иметь надписи с указанием определяемых параметров.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191. Эксплуатация КИП, не имеющих свидетельства о поверке, отработавших установленный срок эксплуатации, поврежденных и нуждающихся в ремонте и внеочередной поверке/калибровке, с истекшим сроком поверки/калибровки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192. 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десять процентов НКПР в помещении, двадцать процентов - вне помещения в соответствии с эксплуатационной документацией изготовителей и в процессе эксплуатации - периодическую поверку &lt;3&gt;.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--------------------------------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&lt;3&gt; Согласно требованиям Федерального закона от 26 июня 2008 г. № 102-ФЗ "Об обеспечении единства измерений" (Собрание законодательства Российской Федерации, 30 июня 2008, № 26, ст. 3021, 30 декабря 2019, № 52, ст. 7814).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Устройства защиты, блокировок и сигнализации на срабатывание проверяются не реже одного раза в месяц.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193.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194. Техническое обслуживание КИП и средств автоматики безопасности должно проводиться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Вскрывать КИП персоналу не разрешается.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 выявленных неисправностях в работе средств измерений и автоматики безопасности сообщается техническому руководителю (главному инженеру)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195. Техническое обслуживание КИП включает: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внешний осмотр приборов;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герметичности и крепления импульсных линий;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исправности электропроводки и других коммуникаций;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сохранность пломб (при их наличии);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выявление отказов, возникающих при эксплуатации;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смазку механизмов движения.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Регистрация показаний приборов производится каждую смену.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техническое обслуживание входит представление приборов в процессе эксплуатации на поверку в соответствии с требованиями Федерального закона от 26.06.2008 № 102-ФЗ "Об обеспечении единства измерений" (Собрание законодательства Российской Федерации, 30.06.2008, № 26, ст. 3021, 30.12.2019, № 52, ст. 7814).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196.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Значения уставок автоматики безопасности, сигнализации должны соответствовать отчету о наладке 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197.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198. При выходе из строя сигнализатора загазованности его необходимо заменить резервным.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199.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200.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201. Манометры, устанавливаемые на оборудовании и газопроводах, должны иметь шкалу, предел измерения рабочего давления которых находится во второй ее трети.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202. Не допускаются к применению средства измерений у которых просрочен срок поверки или калибровки, имеются повреждения, стрелка манометра при отключении баллона не возвращается к нулевому делению шкалы на величину, превышающую половину допускаемой погрешности манометра.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203. На циферблате или корпусе показывающих манометров должно быть краской обозначено значение, соответствующее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или плотно прилегающую к стеклу манометра, либо указатель предельного давления (скобу).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204. Периодичность выполнения технического обслуживания и ремонтов устанавливается графиком, утвержденным техническим руководителем (главным инженером) объекта, использующего СУГ, но не реже чем указано в эксплуатационной документации изготовителей.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205. Ремонт средств измерений, средств автоматики и КИП должен осуществляться одновременно с ремонтом основных технических средств.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Средства измерений, снятые в ремонт или на поверку, должны заменяться на идентичные по </w:t>
      </w:r>
      <w:r w:rsidRPr="007B0903">
        <w:lastRenderedPageBreak/>
        <w:t>условиям эксплуатации.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206. Работы по обслуживанию и ремонту средств автоматики и КИП указываются в журнале ремонта и обслуживания средств измерений.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207.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газопроводов, арматуры и сетей</w:t>
      </w:r>
    </w:p>
    <w:p w:rsidR="002F0679" w:rsidRPr="007B0903" w:rsidRDefault="002F0679" w:rsidP="002F0679">
      <w:pPr>
        <w:pStyle w:val="ConsPlusTitle"/>
        <w:jc w:val="center"/>
      </w:pPr>
      <w:r w:rsidRPr="007B0903">
        <w:t>инженерно-технического обеспечения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208. Запорную арматуру на газопроводах следует открывать и закрывать медленно во избежание гидравлического удара.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209. При разъединении фланцев в первую очередь должны освобождаться нижние болты.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210. Перед установкой заглушек должна быть составлена схема их установки, утвержденная лицом, ответственным за подготовку технических устройств к ремонту.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211. Газопроводы и арматура должны ежесменно осматриваться дежурным персоналом в целях выявления и устранения утечек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Используемые для этих целей приборы должны быть во взрывозащищенном исполнении, соответствующем категории и группе взрывоопасной смеси (пропан-бутан).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212. При проведении технического обслуживания газопроводов и арматуры должны выполняться: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и ремонт арматуры, очистка арматуры и приводного устройства от загрязнения, наледи;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состояния опор трубопроводов, колодцев, а также пожарных гидрантов.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213. Техническое обслуживание газопроводов и арматуры проводится в следующие сроки: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 всех наружных газопроводов и арматуры в целях выявления и устранения неисправности и утечек СУГ - ежемесячно;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на герметичность при рабочем давлении резьбовых и фланцевых соединений газопроводов и арматуры, сальниковых уплотнений, находящихся в помещении, - ежемесячно;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загазованности колодцев подземных коммуникаций в пределах территории объекта, использующего СУГ, - по графику, утвержденному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проверок отражаются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214. При техническом обслуживании арматуры следует определять наличие утечек СУГ, </w:t>
      </w:r>
      <w:r w:rsidRPr="007B0903">
        <w:lastRenderedPageBreak/>
        <w:t>герметичность фланцевых соединений, целостность маховиков и надежность крепления.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Кроме перечисленных работ, следует проверять исправность действия привода к запорной арматуре (при наличии) и восстанавливать знаки и указатели направления открытия арматуры.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Неисправная и негерметичная арматура подлежит замене.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215.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216. Давление настройки предохранительного сбросного клапана (далее - ПСК) не должно превышать более чем на пятнадцать процентов рабочее давление в резервуарах и газопроводах.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217. Не допускается эксплуатация технических устройств при неисправных и неотрегулированных ПСК.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218.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ПСК резервуаров - не реже одного раза в шесть месяцев;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остальных сбросных клапанов - при проведении текущего ремонта, но не реже одного раза в двенадцать месяцев.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Клапаны после испытания пломбируются, результаты проверки отражаются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219. Вместо клапана, снимаемого для ремонта или проверки, должен устанавливаться аналогичный исправный клапан.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220.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устранение дефектов, выявленных при техническом обслуживании;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устранение провеса надземных газопроводов, восстановление или замена креплений надземных газопроводов;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окраска надземных газопроводов;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запорной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проверка герметичности резьбовых и фланцевых соединений.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221. Текущий ремонт запорной арматуры проводится не реже одного раза в двенадцать месяцев и включает следующее: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очистку арматуры от грязи и ржавчины;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окраску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устранение неисправностей приводного устройства арматуры;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проверку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смену износившихся и поврежденных болтов и прокладок.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Текущий ремонт не исчерпывается вышеуказанными работами, но проводится при наличии потребности в нем по итогам проверки исправности. Результаты проверки и ремонта арматуры заносятся в эксплуатационный журнал.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222. Работы по текущему ремонту должны выполняться по графику, утвержденному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223. Капитальный ремонт газопроводов проводится по мере необходимости в объеме: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замены участков газопроводов;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ремонта изоляции на поврежденных участках газопровода;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замены арматуры (при наличии дефектов);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замены или усиления подвижных и неподвижных опор.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капитальном ремонте газопроводов проводятся также работы, предусмотренные при текущем ремонте и техническом обслуживании.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После капитального ремонта газопроводы должны быть испытаны на герметичность.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224. При проведении капитального ремонта разрабатывается и утверждается проект производства работ организацией, выполняющей капитальный ремонт, и согласовывается с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225. В проектах производства работ на капитальный ремонт газопроводов, замену арматуры определяются сроки выполнения работ, потребность в рабочей силе и материалах.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226. Контроль в соответствии с утвержденной технической документацией за выполнением работ и их приемкой осуществляется лицом, назначенным решением технического руководителя (главного инженера)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227. Результаты работ по капитальному ремонту должны заноситься в эксплуатационный журнал.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228. Периодичность текущего ремонта сетей инженерно-технического обеспечения устанавливается: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наружных сетей водопровода и канализации - один раз в два года;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наружных тепловых сетей - один раз в двенадцать месяцев;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внутренних сетей водопровода, отопления и других - один раз в два года.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229. При отключении систем водоснабжения и электроснабжения работа объектов, </w:t>
      </w:r>
      <w:r w:rsidRPr="007B0903">
        <w:lastRenderedPageBreak/>
        <w:t>использующих СУГ, не допускается.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зданий и сооружений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230. Приказом руководителя объекта, использующего СУГ, назначается лицо, ответственное за эксплуатацию зданий и сооружений, соблюдение сроков и качество их ремонта, а также за исправное состояние ограждений территории дорог, тротуаров, отмосток зданий, находящихся на территории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231. На объектах, использующих СУГ, должны предусматриваться контроль за стационарными газоанализаторами содержания газа в воздухе помещений и (или) при их выходе из строя проведение каждые тридцать минут рабочей смены проверки на загазованность переносными газоанализаторами.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232. В первые два года эксплуатации следует наблюдать за осадкой фундаментов зданий, сооружений и оборудования не реже одного раза в три месяца.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233. Наблюдение за осадкой фундаментов в последующие годы обязательно на просадочных грунтах и подрабатываемых территориях.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замеров осадки зданий, сооружений и фундаментов оборудования устанавливаются репера.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234. Все виды ремонтных работ зданий и сооружений следует выполнять в соответствии с графиком, утвержденным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235. 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Трещины и разрушения в фундаментах насосов, компрессоров в результате вибраций, температурных воздействий и других причин должны устраняться.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236. Металлические конструкции осматриваются не реже одного раза в двенадцать месяцев, а железобетонные - не реже одного раза в шесть месяцев. При обнаружении повреждений должны быть приняты меры по их устранению.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237. Для предохранения от коррозии металлические конструкции зданий и сооружений необходимо периодически окрашивать. Сроки восстановления лакокрасочного покрытия устанавливаются по результатам осмотров с учетом срока службы лакокрасочного покрытия в конкретных условиях эксплуатации.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238. Кровли зданий и сооружений объектов, использующих СУГ, должны периодически осматриваться и содержаться в исправном состоянии и своевременно очищаться от снега и наледи.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239. Полы во взрывопожароопасных помещениях должны быть ровными, без выбоин, приямков.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240. Способы защиты отдельных стальных конструкций, в том числе металлические лестницы, площадки, переходы, расположенные во пожаровзрывоопасных помещениях, от искрообразования определяются проектом.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Средства индивидуальной защиты, предназначенные для использования в пожаровзрывоопасной среде, должны изготавливаться из материалов, исключающих искрообразование.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241. На объектах, использующих СУГ, следует вести наблюдение за состоянием обваловки подземных резервуаров.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Обваловка подземных резервуаров должна быть на 0,2 метра выше их верхней точки.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242. Территория объектов, использующих СУГ, должна быть очищена от посторонних предметов, горючих материалов.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243. Дороги, проезды и выезды на дороги общего пользования должны находиться в исправном состоянии и соответствовать требованиям проектной документации.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Кюветы дорог следует очищать для стока ливневых вод.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244. При производстве земляных работ должна обеспечиваться сохранность газопроводов в соответствии с требованиями Правил охраны газораспределительных сетей, утвержденных постановлением Правительства Российской Федерации от 20 ноября 2000 г. № 878 (Собрание законодательства Российской Федерации, 2000, № 48, ст. 4694; 2016, № 22, ст. 3223).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245. Результаты осмотров и работ по ремонту зданий и сооружений следует приводить в эксплуатационном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процессе эксплуатации необходимо следить, чтобы крышки люков колодцев были закрыты.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246. Перед спуском в колодцы необходимо проверить их на наличие СУГ и при необходимости проветрить.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спуска в колодцы, не имеющие скоб, должны применяться переносные лестницы из неискрящих материалов с приспособлением для закрепления у края колодца.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колодцах разрешается нахождение не более двух работников в спасательных поясах и шланговых противогазах. Применение открытого огня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 наветренной стороны должны быть по два работника,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продолжении работ более одного часа необходимо периодически проводить проверку загазованности и вентиляцию колодца.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247. Отвод воды после охлаждения компрессора, гидравлических испытаний резервуаров, находившихся в эксплуатации, должен производиться с исключением попадания СУГ в канализацию.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248. Здания и сооружения объектов, использующих СУГ, должны иметь паспорт, составленный с учетом действующих документов по стандартизации и актов в сфере технического регулирования.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По истечении срока эксплуатации зданий и сооружений, предусмотренного в проектной </w:t>
      </w:r>
      <w:r w:rsidRPr="007B0903">
        <w:lastRenderedPageBreak/>
        <w:t>документации,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проводиться техническое обслуживание и текущий ремонт зданий и сооружений в сроки, установленные графиком, утвержденные техническим руководителем (главным инженером) объекта.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2"/>
      </w:pPr>
      <w:r w:rsidRPr="007B0903">
        <w:t>Требования к эксплуатации воздушных компрессоров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249.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 проектной документации, а также в эксплуатационной документацией изготовителя 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случае отсутствия требований, установленных в проектной, а также в эксплуатационной документации изготовителя оборудования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температура точки росы - не менее минус сорока градусов Цельсия;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давление - не более 0,8 МПа;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содержание воды и масла в жидком состоянии не допускается;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содержание твердых примесей - не более двух миллиграммов/куб. метр;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размер единичной твердой частицы - не более десяти микрометров.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250.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251. При техническом обслуживании системы подачи сжатого воздуха проводятся ежедневные осмотры и ремонты в соответствии с графиками, утвержденными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252. На систему подачи воздуха должен быть составлен эксплуатационный паспорт.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253. Эксплуатация установки осушки и очистки воздуха и воздушной компрессорной установки должна производиться в соответствии с требованиями эксплуатационной документации изготовителей.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V. ТРЕБОВАНИЯ ПРОМЫШЛЕННОЙ БЕЗОПАСНОСТИ ПРИ ОРГАНИЗАЦИИ</w:t>
      </w:r>
    </w:p>
    <w:p w:rsidR="002F0679" w:rsidRPr="007B0903" w:rsidRDefault="002F0679" w:rsidP="002F0679">
      <w:pPr>
        <w:pStyle w:val="ConsPlusTitle"/>
        <w:jc w:val="center"/>
      </w:pPr>
      <w:r w:rsidRPr="007B0903">
        <w:t>РЕМОНТНЫХ РАБОТ НА ОБЪЕКТАХ, ИСПОЛЬЗУЮЩИХ СУГ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254. Технический руководитель (главный инженер) объекта, использующего СУГ, должен контролировать надлежащее состояние систем наблюдения, оповещения и связи.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255. Выдаваемые рабочим средства индивидуальной защиты должны быть проверены, а рабочие обучены приемам пользования ими.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256. В местах забора воздуха не допускается выполнять работы, вызывающие попадание паров СУГ в воздухозаборы.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257. Не допускается заполнение СУГ резервуаров путем снижения в них давления СУГ за счет сброса паровой фазы СУГ в атмосферу.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258.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259.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в проведении данных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260. Заглушки, устанавливаемые на газопроводах, должны быть рассчитаны на давление 1,6 МПа и иметь хвостовики, выступающие за пределы фланцев. Номер, марка стали, условный диаметр и давление выбиваются на хвостовике заглушек.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Заглушки со стороны возможного поступления газа или продукта должны быть смонтированы на прокладках.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Установка и снятие заглушек должны регистрироваться в специальном журнале за подписью лиц, проводивших их установку и снятие, и проверяться лицами, ответственными за подготовку и проведение ремонта.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261. Снятие заглушек производят по указанию руководителя газоопасных работ после контрольной опрессовки отключенного участка газопровода и оборудования.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262.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263. Не допускается подтягивать фланцевые соединения, находящиеся под давлением.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Для устранения дефектов запрещается подчеканивать сварные швы газопроводов.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264. При утечке СУГ ремонтные работы должны быть прекращены, а работники выведены из опасной зоны.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Опасная концентрация СУГ в воздухе помещения составляет десять процентов НКПР, двадцать процентов НКПР - вне помещения.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265.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266. Включение в работу оборудования и газопроводов после технического обслуживания или ремонта, связанных с остановкой их и отключением СУГ, должно производиться только по письменному разрешению технического руководителя (главного инженера)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267. Поврежденные участки газопровода и деформированные фланцевые соединения должны </w:t>
      </w:r>
      <w:r w:rsidRPr="007B0903">
        <w:lastRenderedPageBreak/>
        <w:t>заменяться вваркой катушек длиной не менее двухсот миллиметров.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Устанавливать вставки (заплаты), заваривать трещины, разрывы и дефекты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268.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269.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t>VI. ТРЕБОВАНИЯ К ГАЗООПАСНЫМ РАБОТАМ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270. Газоопасные работы на объектах, использующих СУГ, выполняются в соответствии с Правилами.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271. На проведение газоопасных работ оформляется наряд-допуск.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272. К газоопасным работам на объектах, использующих СУГ, относятся: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пуск СУГ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расконсервации;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проведение пусконаладочных работ;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отключение от действующей сети и продувка газопроводов, консервация и расконсервация газопроводов и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подготовка к техническому освидетельствованию и техническому диагностированию резервуаров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 действующих внутренних и наружных газопроводов, оборудования НКО, заправочных, наполнительных колонок, резервуаров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раскопка грунта в местах утечки СУГ до ее устранения;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все виды ремонта, связанные с выполнением сварочных и огневых работ на территории объекта, использующего СУГ;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проведение электрических испытаний во взрывоопасных зонах.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273. Периодически повторяющиеся газоопасные работы, являющиеся неотъемлемой частью </w:t>
      </w:r>
      <w:r w:rsidRPr="007B0903">
        <w:lastRenderedPageBreak/>
        <w:t>технологического процесса, характеризующиеся аналогичными условиями их проведения, постоянством места и характера работ, определенным составом исполнителей, могут проводиться без оформления наряда-допуска по утвержденным для каждого вида работ производственным инструкциям.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Такими работами являются: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техническое обслуживание запорной арматуры, предохранительных клапанов и проверка параметров их настройки;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техническое обслуживание технических устройств;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ремонт, осмотр и проветривание колодцев;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ремонтные работы без применения сварки и резки в колодцах, траншеях, заглублениях;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слив СУГ из автоцистерн в резервуары, откачка неиспарившихся остатков СУГ из резервуаров, слив СУГ из переполненных баллонов;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замена КИП на технических устройствах;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отбор проб.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Указанные работы должны регистрироваться в журнале учета работ. Журнал прошнуровывается, скрепляется печатью (при наличии), страницы в нем нумеруются.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274. Работы по пуску СУГ в газопроводы и технические устройства, ремонт с применением сварки и газовой резки, расконсервация оборудования, проведение пусконаладочных работ, первичное заполнение резервуаров СУГ проводятся по наряду-допуску и плану, утвержденному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275. В плане работ указываются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Координацию указанных работ и общее руководство на объекте, использующем СУГ, осуществляет технический руководитель (главный инженер) объекта или лицо, его заменяющее.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276. Работы по устранению утечек СУГ и ликвидации последствий аварий проводятся без нарядов-допусков до устранения прямой угрозы причинения вреда жизни, здоровью граждан (в том числе обслуживающему персоналу),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277. Наряд-допуск выдается работнику (ответственному лицу) на производство газоопасных работ техническим руководителем (главным инженером)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278.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279.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280. Наряды-допуски регистрируются в журнале.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Журнал прошнуровывается, скрепляется печатью (при наличии), страницы нумеруются.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Наряды-допуски должны храниться не менее трех месяцев со дня закрытия.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Допускается оформление и регистрация наряда-допуска в электронном виде.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установленного срока.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Журнал регистрации нарядов-допусков хранится пять лет.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281. Газоопасные работы на объектах, использующих СУГ, должны выполняться не менее чем двумя работниками.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работников, под руководством аттестованного инженерно-технического работника.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технических устройств, наполнение резервуаров СУГ во время эксплуатации разрешается проводить двумя работниками.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Руководство указанными работами допускается поручать наиболее квалифицированному работнику.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282. При проведении газоопасных работ ответственное лицо обязано обеспечить возможность быстрого вывода работников из опасной зоны.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283.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284. Газоопасные работы на объектах, использующих СУГ, выполняемые по нарядам-допускам, проводятся в светлое время суток.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 xml:space="preserve">285. Не допускаются проведение сварки и резки на действующих газопроводах, а также </w:t>
      </w:r>
      <w:r w:rsidRPr="007B0903">
        <w:lastRenderedPageBreak/>
        <w:t>разборка фланцевых и резьбовых соединений без их отключения и продувки инертным газом или паром.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На газопроводах у закрытых отключающих устройств должны устанавливаться заглушки.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286. Насосы и компрессоры на время производства газоопасных работ в помещении НКО должны быть остановлены.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287. Газопроводы и технические устройства перед присоединением к действующим газопроводам, а также после ремонта должны подвергаться внешнему осмотру и контрольной опрессовке воздухом или инертным газом.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Контрольная опрессовка газопроводов паровой фазы СУГ от резервуарных установок, внутренних газопроводов и оборудования производится давлением 0,01 МПа для газопроводов низкого давления, 0,02 МПа - для газопроводов среднего давления. Падение не должно превышать 0,0006 МПа за один час.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Контрольная опрессовка наружных и внутренних газопроводов паровой и жидкой фаз СУГ ГНС и ГНП, газопроводов жидкой фазы резервуарных установок, резервуаров СУГ, газопроводов обвязки проводится давлением 0,3 МПа в течение одного часа. Видимого падения по манометру и утечек, определяемых с помощью пенообразующего раствора или приборами, не допускается.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Результаты контрольной опрессовки приводятся в нарядах-допусках на выполнение газоопасных работ.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288. Газопроводы и оборудование перед пуском СУГ должны продуваться инертным газом или паровой фазой СУГ до вытеснения воздуха.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организации продувки парами СУГ должны быть разработаны дополнительные мероприятия по безопасному ее проведению.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После окончания продувки объемная доля кислорода не должна превышать одного процента.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289. В процессе выполнения газоопасных работ все распоряжения должны даваться лицом, ответственным за работу.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290. Аварийно-восстановительные работы на объектах, использующих СУГ, выполняются собственным (штатным) персоналом объекта, с учетом требований плана мероприятий по локализации и ликвидации последствий аварий.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291. Технический руководитель (главный инженер) объекта, использующего СУГ, организует составление плана мероприятий по локализации и ликвидации последствий аварий, своевременность внесения в него изменений и дополнений, его пересмотр и согласование с заинтересованными организациями.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293. Учебно-тренировочные занятия по локализации и ликвидации последствий аварий проводятся на объектах, использующих СУГ, не реже одного раза в три месяца. Результаты занятий вносятся в журнал.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Title"/>
        <w:jc w:val="center"/>
        <w:outlineLvl w:val="1"/>
      </w:pPr>
      <w:r w:rsidRPr="007B0903">
        <w:lastRenderedPageBreak/>
        <w:t>VII. ТРЕБОВАНИЯ К ПРОВЕДЕНИЮ ОГНЕВЫХ РАБОТ</w:t>
      </w:r>
    </w:p>
    <w:p w:rsidR="002F0679" w:rsidRPr="007B0903" w:rsidRDefault="002F0679" w:rsidP="002F0679">
      <w:pPr>
        <w:pStyle w:val="ConsPlusNormal"/>
        <w:jc w:val="both"/>
      </w:pPr>
    </w:p>
    <w:p w:rsidR="002F0679" w:rsidRPr="007B0903" w:rsidRDefault="002F0679" w:rsidP="002F0679">
      <w:pPr>
        <w:pStyle w:val="ConsPlusNormal"/>
        <w:ind w:firstLine="540"/>
        <w:jc w:val="both"/>
      </w:pPr>
      <w:r w:rsidRPr="007B0903">
        <w:t>293. Ремонтные работы, связанные с применением открытого огня, а также выжигание остатков паровой фазы СУГ из резервуаров резервуарных установок допускаются в случае соблюдения требований Правил.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294. Огневые работы должны выполняться в светлое время суток по специальному плану, утвержденному техническим руководителем (главным инженером) объекта, использующего СУГ, и наряду-допуску.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295. Наряд-допуск на проведение огневых работ должен оформляться заранее, с учетом времени, необходимого для проведения необходимой подготовки к работе.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296. Огневые работы разрешается проводить после выполнения подготовительных работ и мероприятий, предусмотренных планом и нарядом-допуском.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Подготовительные газоопасные работы (продувка, отключение оборудования, установка заглушек, дегазация) проводятся в соответствии с требованиями Правил.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297. Сбрасывать СУГ из подлежащего ремонту участка газопровода следует через продувочные свечи.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298. Место проведения огневых работ следует обеспечить первичными средствами пожаротушения.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299. Для защиты оборудования, горючих конструкций рабочие места сварщиков должны быть ограждены противопожарными экранами, шторами, одеялами.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300. При проведении огневых работ не допускается проводить приемку СУГ, слив (налив)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Следует установить дорожные знаки, запрещающие въезд автотранспорта на территорию объекта, использующего СУГ.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301.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302. При выполнении работ в помещении снаружи выставляются посты в целях исключения доступа к месту работ посторонних лиц.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303. При выполнении работ в помещении должна действовать приточно-вытяжная вентиляция.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304. Перед началом и во время огневых работ в помещениях, а также в двадцатиметровой зоне от рабочего места на территории должен проводиться анализ воздушной среды на содержание СУГ не реже чем через каждые десять минут.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При наличии в воздухе паров СУГ независимо от их концентрации огневые работы должны быть приостановлены.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t>305. После окончания работ место проведения работы осматривается, горючие конструкции поливаются водой, принимаются меры, исключающие возможность возникновения пожара.</w:t>
      </w:r>
    </w:p>
    <w:p w:rsidR="002F0679" w:rsidRPr="007B0903" w:rsidRDefault="002F0679" w:rsidP="002F0679">
      <w:pPr>
        <w:pStyle w:val="ConsPlusNormal"/>
        <w:spacing w:before="240"/>
        <w:ind w:firstLine="540"/>
        <w:jc w:val="both"/>
      </w:pPr>
      <w:r w:rsidRPr="007B0903">
        <w:lastRenderedPageBreak/>
        <w:t>306. По окончании огневых работ баллоны с горючими газами и кислородом удаляются с места работ в места постоянного хранения.</w:t>
      </w:r>
    </w:p>
    <w:p w:rsidR="002F0679" w:rsidRPr="007B0903" w:rsidRDefault="002F0679" w:rsidP="002F0679">
      <w:pPr>
        <w:pStyle w:val="ConsPlusNormal"/>
        <w:jc w:val="both"/>
      </w:pPr>
    </w:p>
    <w:p w:rsidR="00677461" w:rsidRPr="002F05C6" w:rsidRDefault="002F0679" w:rsidP="002F0679">
      <w:pPr>
        <w:pStyle w:val="ConsPlusNormal"/>
        <w:ind w:firstLine="567"/>
        <w:jc w:val="both"/>
      </w:pPr>
      <w:r w:rsidRPr="007B0903">
        <w:t xml:space="preserve">Локализация: </w:t>
      </w:r>
      <w:hyperlink r:id="rId9" w:history="1">
        <w:r w:rsidRPr="007B0903">
          <w:rPr>
            <w:rStyle w:val="a3"/>
            <w:color w:val="auto"/>
          </w:rPr>
          <w:t>промышленная безопасность</w:t>
        </w:r>
      </w:hyperlink>
      <w:r w:rsidRPr="007B0903">
        <w:t xml:space="preserve"> на блог</w:t>
      </w:r>
      <w:r>
        <w:t>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067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067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9"/>
    <w:rsid w:val="002F05C6"/>
    <w:rsid w:val="002F0679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042F-47BA-48BF-8D13-E11C470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F0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promyshlennaya-bezopasnos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promyshlennay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14289</Words>
  <Characters>81453</Characters>
  <Application>Microsoft Office Word</Application>
  <DocSecurity>0</DocSecurity>
  <Lines>678</Lines>
  <Paragraphs>191</Paragraphs>
  <ScaleCrop>false</ScaleCrop>
  <Company>SPecialiST RePack</Company>
  <LinksUpToDate>false</LinksUpToDate>
  <CharactersWithSpaces>95551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2021-01-11T14:10:00Z</dcterms:created>
  <dcterms:modified xsi:type="dcterms:W3CDTF">2021-01-11T14:10:00Z</dcterms:modified>
</cp:coreProperties>
</file>